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62D15D" w14:textId="77777777" w:rsidR="00B67FD2" w:rsidRDefault="003D42BD">
      <w:r>
        <w:t>S5 Rx7 Electronic Cruise Control Repair</w:t>
      </w:r>
    </w:p>
    <w:p w14:paraId="5006A0D2" w14:textId="1A06F7E9" w:rsidR="003D42BD" w:rsidRDefault="003D42BD"/>
    <w:p w14:paraId="186167E2" w14:textId="5F93FF1E" w:rsidR="003D42BD" w:rsidRDefault="003D42BD">
      <w:r>
        <w:t>This write-up covers the inspection and repair of an electronic cruise control unit for the S5 FC. Various troubleshooting techniques are available in the factory service manual. This write-up is in addition to those techniques.</w:t>
      </w:r>
    </w:p>
    <w:p w14:paraId="257BCE9E" w14:textId="19B23886" w:rsidR="003D42BD" w:rsidRDefault="003D42BD"/>
    <w:p w14:paraId="652F3E33" w14:textId="14D2DE48" w:rsidR="003D42BD" w:rsidRDefault="003D42BD">
      <w:r>
        <w:t xml:space="preserve">Problem: Cruise control unit would not engage and take over throttle control. </w:t>
      </w:r>
    </w:p>
    <w:p w14:paraId="78A63BFB" w14:textId="6C8CE41B" w:rsidR="003D42BD" w:rsidRDefault="003D42BD">
      <w:r>
        <w:t>FSM Pages T69-77</w:t>
      </w:r>
    </w:p>
    <w:p w14:paraId="77B38E4D" w14:textId="77777777" w:rsidR="00E9712B" w:rsidRDefault="003D42BD">
      <w:r>
        <w:t>Diagnostics performed:</w:t>
      </w:r>
      <w:r w:rsidR="00910764">
        <w:t xml:space="preserve"> </w:t>
      </w:r>
    </w:p>
    <w:p w14:paraId="0BC6A605" w14:textId="4498529A" w:rsidR="003D42BD" w:rsidRDefault="00910764">
      <w:r>
        <w:t>Unit diagnostic</w:t>
      </w:r>
      <w:r w:rsidR="00E9712B">
        <w:t xml:space="preserve"> was</w:t>
      </w:r>
      <w:r>
        <w:t xml:space="preserve"> en</w:t>
      </w:r>
      <w:r w:rsidR="00E9712B">
        <w:t>a</w:t>
      </w:r>
      <w:r>
        <w:t>bled</w:t>
      </w:r>
      <w:r w:rsidR="00E9712B">
        <w:t xml:space="preserve"> and the</w:t>
      </w:r>
      <w:r>
        <w:t xml:space="preserve"> steps outlined in FSM to inspect all devices</w:t>
      </w:r>
      <w:r w:rsidR="00E9712B">
        <w:t xml:space="preserve"> were followed</w:t>
      </w:r>
      <w:r>
        <w:t>. All devices tested good.</w:t>
      </w:r>
      <w:r w:rsidR="00E9712B">
        <w:t xml:space="preserve"> </w:t>
      </w:r>
      <w:r w:rsidR="00C2312D">
        <w:t xml:space="preserve">Cruise control unit indicated a system short. </w:t>
      </w:r>
      <w:r w:rsidR="00E9712B">
        <w:t>Author</w:t>
      </w:r>
      <w:r>
        <w:t xml:space="preserve"> </w:t>
      </w:r>
      <w:r w:rsidR="00E9712B">
        <w:t xml:space="preserve">went on to test individual pins at the cruise control unit. Unit pinout can be found on page T-76. </w:t>
      </w:r>
      <w:r w:rsidR="00C2312D">
        <w:t>Pin b (motor output) was found to put out 0.07v instead of the approximate 12v required to actuate the cruise control motor. Cruise control unit was removed from the vehicle</w:t>
      </w:r>
      <w:r w:rsidR="00FA6CCD">
        <w:t xml:space="preserve"> and is shown in </w:t>
      </w:r>
      <w:r w:rsidR="00FA6CCD" w:rsidRPr="00FA6CCD">
        <w:rPr>
          <w:b/>
        </w:rPr>
        <w:t>Figure 1</w:t>
      </w:r>
      <w:r w:rsidR="00C2312D">
        <w:t>.</w:t>
      </w:r>
    </w:p>
    <w:p w14:paraId="22A5BC0F" w14:textId="77777777" w:rsidR="00FA6CCD" w:rsidRDefault="00FA6CCD"/>
    <w:p w14:paraId="5018594C" w14:textId="77777777" w:rsidR="00FA6CCD" w:rsidRDefault="00FA6CCD" w:rsidP="00FA6CCD">
      <w:pPr>
        <w:keepNext/>
        <w:jc w:val="center"/>
      </w:pPr>
      <w:r>
        <w:rPr>
          <w:noProof/>
        </w:rPr>
        <w:drawing>
          <wp:inline distT="0" distB="0" distL="0" distR="0" wp14:anchorId="2B8C5BA7" wp14:editId="3FB3E92A">
            <wp:extent cx="4707538" cy="35316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713078" cy="3535817"/>
                    </a:xfrm>
                    <a:prstGeom prst="rect">
                      <a:avLst/>
                    </a:prstGeom>
                    <a:noFill/>
                    <a:ln>
                      <a:noFill/>
                    </a:ln>
                  </pic:spPr>
                </pic:pic>
              </a:graphicData>
            </a:graphic>
          </wp:inline>
        </w:drawing>
      </w:r>
    </w:p>
    <w:p w14:paraId="0239A983" w14:textId="3A2533D6" w:rsidR="00FA6CCD" w:rsidRDefault="00FA6CCD" w:rsidP="00FA6CCD">
      <w:pPr>
        <w:pStyle w:val="Caption"/>
        <w:jc w:val="center"/>
      </w:pPr>
      <w:r>
        <w:t xml:space="preserve">Figure </w:t>
      </w:r>
      <w:fldSimple w:instr=" SEQ Figure \* ARABIC ">
        <w:r>
          <w:rPr>
            <w:noProof/>
          </w:rPr>
          <w:t>1</w:t>
        </w:r>
      </w:fldSimple>
      <w:r>
        <w:t xml:space="preserve"> Cruise Control Computer Unit</w:t>
      </w:r>
    </w:p>
    <w:p w14:paraId="3D00F361" w14:textId="77777777" w:rsidR="00FA6CCD" w:rsidRDefault="00FA6CCD"/>
    <w:p w14:paraId="61B2924D" w14:textId="49D9A0F7" w:rsidR="00C2312D" w:rsidRDefault="00C2312D">
      <w:r>
        <w:t xml:space="preserve">An electrical short meant that some voltage was escaping to ground, so a multimeter was used to check </w:t>
      </w:r>
      <w:r w:rsidR="005756ED">
        <w:t xml:space="preserve">the connectivity between the faulty pin b and the ground pin t as shown in </w:t>
      </w:r>
      <w:r w:rsidR="005756ED" w:rsidRPr="008F5A38">
        <w:rPr>
          <w:b/>
        </w:rPr>
        <w:t xml:space="preserve">Figure </w:t>
      </w:r>
      <w:r w:rsidR="00FA6CCD">
        <w:rPr>
          <w:b/>
        </w:rPr>
        <w:t>2</w:t>
      </w:r>
      <w:r w:rsidR="005756ED">
        <w:t>.</w:t>
      </w:r>
    </w:p>
    <w:p w14:paraId="48EF8BE9" w14:textId="28D75638" w:rsidR="005756ED" w:rsidRDefault="005756ED"/>
    <w:p w14:paraId="541A8C33" w14:textId="77777777" w:rsidR="005756ED" w:rsidRDefault="005756ED" w:rsidP="005756ED">
      <w:pPr>
        <w:keepNext/>
        <w:jc w:val="center"/>
      </w:pPr>
      <w:r>
        <w:rPr>
          <w:noProof/>
        </w:rPr>
        <w:drawing>
          <wp:inline distT="0" distB="0" distL="0" distR="0" wp14:anchorId="249AF18B" wp14:editId="497292A8">
            <wp:extent cx="4341196" cy="259728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51819" cy="2603641"/>
                    </a:xfrm>
                    <a:prstGeom prst="rect">
                      <a:avLst/>
                    </a:prstGeom>
                    <a:noFill/>
                    <a:ln>
                      <a:noFill/>
                    </a:ln>
                  </pic:spPr>
                </pic:pic>
              </a:graphicData>
            </a:graphic>
          </wp:inline>
        </w:drawing>
      </w:r>
    </w:p>
    <w:p w14:paraId="68135D63" w14:textId="4BBC8754" w:rsidR="005756ED" w:rsidRDefault="005756ED" w:rsidP="005756ED">
      <w:pPr>
        <w:pStyle w:val="Caption"/>
        <w:jc w:val="center"/>
      </w:pPr>
      <w:r>
        <w:t xml:space="preserve">Figure </w:t>
      </w:r>
      <w:fldSimple w:instr=" SEQ Figure \* ARABIC ">
        <w:r w:rsidR="00FA6CCD">
          <w:rPr>
            <w:noProof/>
          </w:rPr>
          <w:t>2</w:t>
        </w:r>
      </w:fldSimple>
      <w:r>
        <w:t xml:space="preserve"> Faulty Motor Output Pin</w:t>
      </w:r>
    </w:p>
    <w:p w14:paraId="707D1104" w14:textId="0902B4FA" w:rsidR="00D86AB9" w:rsidRDefault="00D86AB9" w:rsidP="00D86AB9"/>
    <w:p w14:paraId="47E58B4C" w14:textId="7779DAF7" w:rsidR="00D86AB9" w:rsidRDefault="00D86AB9" w:rsidP="00D86AB9">
      <w:r>
        <w:t xml:space="preserve">Upon discovery of faulty pin, circuit board was removed from housing. Housing is held on by metal tabs that can be expanded and pried off as shown in </w:t>
      </w:r>
      <w:r w:rsidRPr="008F5A38">
        <w:rPr>
          <w:b/>
        </w:rPr>
        <w:t xml:space="preserve">Figure </w:t>
      </w:r>
      <w:r w:rsidR="00FA6CCD">
        <w:rPr>
          <w:b/>
        </w:rPr>
        <w:t>3</w:t>
      </w:r>
      <w:r>
        <w:t>.</w:t>
      </w:r>
    </w:p>
    <w:p w14:paraId="6666C439" w14:textId="0F82BA7E" w:rsidR="00D86AB9" w:rsidRDefault="00D86AB9" w:rsidP="00D86AB9"/>
    <w:p w14:paraId="1B041875" w14:textId="77777777" w:rsidR="00D86AB9" w:rsidRDefault="00D86AB9" w:rsidP="00D86AB9">
      <w:pPr>
        <w:keepNext/>
        <w:jc w:val="center"/>
      </w:pPr>
      <w:r>
        <w:rPr>
          <w:noProof/>
        </w:rPr>
        <w:drawing>
          <wp:inline distT="0" distB="0" distL="0" distR="0" wp14:anchorId="5C8C1E2D" wp14:editId="3C909ED0">
            <wp:extent cx="5938520" cy="2898775"/>
            <wp:effectExtent l="0" t="0" r="508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8520" cy="2898775"/>
                    </a:xfrm>
                    <a:prstGeom prst="rect">
                      <a:avLst/>
                    </a:prstGeom>
                    <a:noFill/>
                    <a:ln>
                      <a:noFill/>
                    </a:ln>
                  </pic:spPr>
                </pic:pic>
              </a:graphicData>
            </a:graphic>
          </wp:inline>
        </w:drawing>
      </w:r>
    </w:p>
    <w:p w14:paraId="253929F3" w14:textId="18FB1251" w:rsidR="00D86AB9" w:rsidRDefault="00D86AB9" w:rsidP="00D86AB9">
      <w:pPr>
        <w:pStyle w:val="Caption"/>
        <w:jc w:val="center"/>
      </w:pPr>
      <w:r>
        <w:t xml:space="preserve">Figure </w:t>
      </w:r>
      <w:fldSimple w:instr=" SEQ Figure \* ARABIC ">
        <w:r w:rsidR="00FA6CCD">
          <w:rPr>
            <w:noProof/>
          </w:rPr>
          <w:t>3</w:t>
        </w:r>
      </w:fldSimple>
      <w:r>
        <w:t xml:space="preserve"> Opened Cruise Control Unit</w:t>
      </w:r>
    </w:p>
    <w:p w14:paraId="02A15DE8" w14:textId="039C34C6" w:rsidR="00D86AB9" w:rsidRDefault="00D86AB9" w:rsidP="00D86AB9"/>
    <w:p w14:paraId="1AA138D8" w14:textId="6BD65375" w:rsidR="00D86AB9" w:rsidRDefault="00D86AB9" w:rsidP="00D86AB9">
      <w:r>
        <w:t>At this point, the circuit board was traced with a multimeter, starting with the faulty pin, to find the location of the short.</w:t>
      </w:r>
      <w:r w:rsidR="00405FC7">
        <w:t xml:space="preserve"> The path of lowest resistance was followed until a component was identified as a </w:t>
      </w:r>
      <w:r w:rsidR="00405FC7">
        <w:lastRenderedPageBreak/>
        <w:t xml:space="preserve">low resistance bridge between the output pin and the universal ground of the circuit board. An IC chip was identified as the source of the short circuit and is shown in </w:t>
      </w:r>
      <w:r w:rsidR="00405FC7" w:rsidRPr="008F5A38">
        <w:rPr>
          <w:b/>
        </w:rPr>
        <w:t xml:space="preserve">Figure </w:t>
      </w:r>
      <w:r w:rsidR="00FA6CCD">
        <w:rPr>
          <w:b/>
        </w:rPr>
        <w:t>4</w:t>
      </w:r>
      <w:r w:rsidR="00405FC7">
        <w:t xml:space="preserve"> with the shorted pins highlighted. The IC chip is a Toshiba TA8050P. To ensure that the circuit was indeed shorted out and not open by design, the </w:t>
      </w:r>
      <w:r w:rsidR="008F5A38">
        <w:t xml:space="preserve">chip specifications were searched. The specifications can be found at </w:t>
      </w:r>
      <w:hyperlink r:id="rId7" w:history="1">
        <w:r w:rsidR="008F5A38" w:rsidRPr="007808C3">
          <w:rPr>
            <w:rStyle w:val="Hyperlink"/>
          </w:rPr>
          <w:t>http://www.datasheetcatalog.com/datashee</w:t>
        </w:r>
        <w:r w:rsidR="008F5A38" w:rsidRPr="007808C3">
          <w:rPr>
            <w:rStyle w:val="Hyperlink"/>
          </w:rPr>
          <w:t>t</w:t>
        </w:r>
        <w:r w:rsidR="008F5A38" w:rsidRPr="007808C3">
          <w:rPr>
            <w:rStyle w:val="Hyperlink"/>
          </w:rPr>
          <w:t>s_pdf/T/A/8/0/TA8050P.shtml</w:t>
        </w:r>
      </w:hyperlink>
      <w:r w:rsidR="008F5A38">
        <w:t xml:space="preserve">. These specifications describe the circuit as a </w:t>
      </w:r>
      <w:r w:rsidR="00560B34">
        <w:t>1.5-amp</w:t>
      </w:r>
      <w:r w:rsidR="008F5A38">
        <w:t xml:space="preserve"> motor driver with brake function. The faulty output was related to a motor function, so this indicated that the chip was the likely culprit. Further reading not only specified that the shorted pin on the chip should not be shorted to ground, but also that if a short in the motor driver circuit occurs, the chip can utilize another pin to indicate the short. This works as a safety to ensure that the cruise control circuit disengages in the event of failure rather than malfunction with unintended consequences.</w:t>
      </w:r>
      <w:r w:rsidR="001333DC">
        <w:t xml:space="preserve"> Replacement chips can currently be found on </w:t>
      </w:r>
      <w:proofErr w:type="spellStart"/>
      <w:r w:rsidR="001333DC">
        <w:t>Ebay</w:t>
      </w:r>
      <w:proofErr w:type="spellEnd"/>
      <w:r w:rsidR="001333DC">
        <w:t xml:space="preserve"> for approximately $1.50 apiece.</w:t>
      </w:r>
    </w:p>
    <w:p w14:paraId="184C9BA1" w14:textId="77777777" w:rsidR="00FA6CCD" w:rsidRDefault="00FA6CCD" w:rsidP="00D86AB9">
      <w:bookmarkStart w:id="0" w:name="_GoBack"/>
      <w:bookmarkEnd w:id="0"/>
    </w:p>
    <w:p w14:paraId="104352B5" w14:textId="77777777" w:rsidR="00405FC7" w:rsidRDefault="00405FC7" w:rsidP="00405FC7">
      <w:pPr>
        <w:keepNext/>
        <w:jc w:val="center"/>
      </w:pPr>
      <w:r>
        <w:rPr>
          <w:noProof/>
        </w:rPr>
        <w:drawing>
          <wp:inline distT="0" distB="0" distL="0" distR="0" wp14:anchorId="362B5E4A" wp14:editId="3D97B9CE">
            <wp:extent cx="5938520" cy="4455160"/>
            <wp:effectExtent l="0" t="0" r="508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8520" cy="4455160"/>
                    </a:xfrm>
                    <a:prstGeom prst="rect">
                      <a:avLst/>
                    </a:prstGeom>
                    <a:noFill/>
                    <a:ln>
                      <a:noFill/>
                    </a:ln>
                  </pic:spPr>
                </pic:pic>
              </a:graphicData>
            </a:graphic>
          </wp:inline>
        </w:drawing>
      </w:r>
    </w:p>
    <w:p w14:paraId="506251D4" w14:textId="4DF50E6A" w:rsidR="00405FC7" w:rsidRDefault="00405FC7" w:rsidP="00405FC7">
      <w:pPr>
        <w:pStyle w:val="Caption"/>
        <w:jc w:val="center"/>
      </w:pPr>
      <w:r>
        <w:t xml:space="preserve">Figure </w:t>
      </w:r>
      <w:fldSimple w:instr=" SEQ Figure \* ARABIC ">
        <w:r w:rsidR="00FA6CCD">
          <w:rPr>
            <w:noProof/>
          </w:rPr>
          <w:t>4</w:t>
        </w:r>
      </w:fldSimple>
      <w:r>
        <w:t xml:space="preserve"> Shorted IC Chip</w:t>
      </w:r>
    </w:p>
    <w:p w14:paraId="71DAF82F" w14:textId="78701F3A" w:rsidR="008F5A38" w:rsidRDefault="008F5A38" w:rsidP="008F5A38"/>
    <w:p w14:paraId="006AF387" w14:textId="2D5689DD" w:rsidR="008F5A38" w:rsidRDefault="008F5A38" w:rsidP="008F5A38">
      <w:r>
        <w:t xml:space="preserve">Replacement of this chip </w:t>
      </w:r>
      <w:r w:rsidR="00560B34">
        <w:t>wa</w:t>
      </w:r>
      <w:r>
        <w:t xml:space="preserve">s tedious. There </w:t>
      </w:r>
      <w:r w:rsidR="00560B34">
        <w:t>wa</w:t>
      </w:r>
      <w:r>
        <w:t xml:space="preserve">s minimal room to work with a soldering iron, and the </w:t>
      </w:r>
      <w:r w:rsidR="00815672">
        <w:t>circuit board is printed on both sides, so successful connections need</w:t>
      </w:r>
      <w:r w:rsidR="00560B34">
        <w:t>ed</w:t>
      </w:r>
      <w:r w:rsidR="00815672">
        <w:t xml:space="preserve"> to be reestablished on both sets </w:t>
      </w:r>
      <w:r w:rsidR="00815672">
        <w:lastRenderedPageBreak/>
        <w:t xml:space="preserve">of contacts. The de-soldering process </w:t>
      </w:r>
      <w:r w:rsidR="00560B34">
        <w:t>wa</w:t>
      </w:r>
      <w:r w:rsidR="00815672">
        <w:t>s slow and tricky. To aid in successful de-soldering, a high-lead content solder</w:t>
      </w:r>
      <w:r w:rsidR="00560B34">
        <w:t xml:space="preserve"> was used</w:t>
      </w:r>
      <w:r w:rsidR="00815672">
        <w:t xml:space="preserve"> and add</w:t>
      </w:r>
      <w:r w:rsidR="00560B34">
        <w:t>ed</w:t>
      </w:r>
      <w:r w:rsidR="00815672">
        <w:t xml:space="preserve"> to the existing soldered joint. Once the new solder meld</w:t>
      </w:r>
      <w:r w:rsidR="00560B34">
        <w:t>ed</w:t>
      </w:r>
      <w:r w:rsidR="00815672">
        <w:t xml:space="preserve"> with the existing solder joint, excess solder </w:t>
      </w:r>
      <w:r w:rsidR="00560B34">
        <w:t>was</w:t>
      </w:r>
      <w:r w:rsidR="00815672">
        <w:t xml:space="preserve"> removed with a solder sucker. Once the majority of the old solder </w:t>
      </w:r>
      <w:r w:rsidR="00560B34">
        <w:t>was</w:t>
      </w:r>
      <w:r w:rsidR="00815672">
        <w:t xml:space="preserve"> removed, new solder</w:t>
      </w:r>
      <w:r w:rsidR="00560B34">
        <w:t xml:space="preserve"> was</w:t>
      </w:r>
      <w:r w:rsidR="00815672">
        <w:t xml:space="preserve"> to the joint. This solder </w:t>
      </w:r>
      <w:r w:rsidR="00560B34">
        <w:t>was</w:t>
      </w:r>
      <w:r w:rsidR="00815672">
        <w:t xml:space="preserve"> heated through with the iron to allow the </w:t>
      </w:r>
      <w:r w:rsidR="001333DC">
        <w:t xml:space="preserve">pins to easily slide through for removal. The first item to remove from the circuit board </w:t>
      </w:r>
      <w:r w:rsidR="00560B34">
        <w:t>wa</w:t>
      </w:r>
      <w:r w:rsidR="001333DC">
        <w:t xml:space="preserve">s the metal heatsink that the motor driver chip </w:t>
      </w:r>
      <w:r w:rsidR="00560B34">
        <w:t>wa</w:t>
      </w:r>
      <w:r w:rsidR="001333DC">
        <w:t xml:space="preserve">s attached to. </w:t>
      </w:r>
      <w:r w:rsidR="00560B34">
        <w:t>T</w:t>
      </w:r>
      <w:r w:rsidR="001333DC">
        <w:t>he screw</w:t>
      </w:r>
      <w:r w:rsidR="00560B34">
        <w:t xml:space="preserve"> was</w:t>
      </w:r>
      <w:r w:rsidR="001333DC">
        <w:t>, and the heatsink</w:t>
      </w:r>
      <w:r w:rsidR="00560B34">
        <w:t xml:space="preserve"> was de-soldered</w:t>
      </w:r>
      <w:r w:rsidR="001333DC">
        <w:t xml:space="preserve"> from the circuit board. Next, the IC chip</w:t>
      </w:r>
      <w:r w:rsidR="00560B34">
        <w:t xml:space="preserve"> was removed</w:t>
      </w:r>
      <w:r w:rsidR="001333DC">
        <w:t xml:space="preserve">. This </w:t>
      </w:r>
      <w:r w:rsidR="00560B34">
        <w:t>i</w:t>
      </w:r>
      <w:r w:rsidR="001333DC">
        <w:t xml:space="preserve">s a tedious process if you attempt to remove the chip intact. The other option is to bend the chip and break off the pins. However, you risk damage to the board if you do this. Individual pins are quicker to remove than the whole IC. </w:t>
      </w:r>
    </w:p>
    <w:p w14:paraId="33402C2C" w14:textId="0AB0EFE2" w:rsidR="001333DC" w:rsidRDefault="001333DC" w:rsidP="008F5A38">
      <w:r>
        <w:t>Before reinstalling the motor driver chip, the circuit board and replacement components</w:t>
      </w:r>
      <w:r w:rsidR="00560B34">
        <w:t xml:space="preserve"> were</w:t>
      </w:r>
      <w:r>
        <w:t xml:space="preserve"> prepared. Solder ha</w:t>
      </w:r>
      <w:r w:rsidR="00560B34">
        <w:t>d</w:t>
      </w:r>
      <w:r>
        <w:t xml:space="preserve"> flowed into the holes of the circuit board and closed off so that pins c</w:t>
      </w:r>
      <w:r w:rsidR="00560B34">
        <w:t xml:space="preserve">ould </w:t>
      </w:r>
      <w:r>
        <w:t xml:space="preserve">not be inserted, as seen in </w:t>
      </w:r>
      <w:r w:rsidRPr="001333DC">
        <w:rPr>
          <w:b/>
        </w:rPr>
        <w:t xml:space="preserve">Figures </w:t>
      </w:r>
      <w:r w:rsidR="00FA6CCD">
        <w:rPr>
          <w:b/>
        </w:rPr>
        <w:t>5</w:t>
      </w:r>
      <w:r w:rsidRPr="001333DC">
        <w:rPr>
          <w:b/>
        </w:rPr>
        <w:t xml:space="preserve"> and </w:t>
      </w:r>
      <w:r w:rsidR="00FA6CCD">
        <w:rPr>
          <w:b/>
        </w:rPr>
        <w:t>6</w:t>
      </w:r>
      <w:r>
        <w:t xml:space="preserve">. To reestablish the holes in the circuit board, a small watch drill </w:t>
      </w:r>
      <w:r w:rsidR="00560B34">
        <w:t>was</w:t>
      </w:r>
      <w:r>
        <w:t xml:space="preserve"> used to broach out the excess solder from the holes. This drill is shown in </w:t>
      </w:r>
      <w:r w:rsidRPr="001333DC">
        <w:rPr>
          <w:b/>
        </w:rPr>
        <w:t xml:space="preserve">Figure </w:t>
      </w:r>
      <w:r w:rsidR="00FA6CCD">
        <w:rPr>
          <w:b/>
        </w:rPr>
        <w:t>7</w:t>
      </w:r>
      <w:r>
        <w:t>.</w:t>
      </w:r>
    </w:p>
    <w:p w14:paraId="40EF6507" w14:textId="3B0392AA" w:rsidR="00FA6CCD" w:rsidRDefault="00FA6CCD" w:rsidP="008F5A38"/>
    <w:p w14:paraId="4D611704" w14:textId="77777777" w:rsidR="001333DC" w:rsidRDefault="001333DC" w:rsidP="001333DC">
      <w:pPr>
        <w:keepNext/>
        <w:jc w:val="center"/>
      </w:pPr>
      <w:r>
        <w:rPr>
          <w:noProof/>
        </w:rPr>
        <w:drawing>
          <wp:inline distT="0" distB="0" distL="0" distR="0" wp14:anchorId="3DD4EC98" wp14:editId="1D19F631">
            <wp:extent cx="4727643" cy="354674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37624" cy="3554230"/>
                    </a:xfrm>
                    <a:prstGeom prst="rect">
                      <a:avLst/>
                    </a:prstGeom>
                    <a:noFill/>
                    <a:ln>
                      <a:noFill/>
                    </a:ln>
                  </pic:spPr>
                </pic:pic>
              </a:graphicData>
            </a:graphic>
          </wp:inline>
        </w:drawing>
      </w:r>
    </w:p>
    <w:p w14:paraId="4090E6D1" w14:textId="3F9DB6E6" w:rsidR="001333DC" w:rsidRDefault="001333DC" w:rsidP="001333DC">
      <w:pPr>
        <w:pStyle w:val="Caption"/>
        <w:jc w:val="center"/>
      </w:pPr>
      <w:r>
        <w:t xml:space="preserve">Figure </w:t>
      </w:r>
      <w:fldSimple w:instr=" SEQ Figure \* ARABIC ">
        <w:r w:rsidR="00FA6CCD">
          <w:rPr>
            <w:noProof/>
          </w:rPr>
          <w:t>5</w:t>
        </w:r>
      </w:fldSimple>
      <w:r>
        <w:t xml:space="preserve"> Circuit Board Top</w:t>
      </w:r>
    </w:p>
    <w:p w14:paraId="7AED3B5A" w14:textId="77777777" w:rsidR="001333DC" w:rsidRPr="001333DC" w:rsidRDefault="001333DC" w:rsidP="001333DC"/>
    <w:p w14:paraId="6C5F5762" w14:textId="77777777" w:rsidR="001333DC" w:rsidRDefault="001333DC" w:rsidP="001333DC">
      <w:pPr>
        <w:keepNext/>
        <w:jc w:val="center"/>
      </w:pPr>
      <w:r>
        <w:rPr>
          <w:noProof/>
        </w:rPr>
        <w:lastRenderedPageBreak/>
        <w:drawing>
          <wp:inline distT="0" distB="0" distL="0" distR="0" wp14:anchorId="462C46B6" wp14:editId="070B3045">
            <wp:extent cx="4751962" cy="356498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69495" cy="3578140"/>
                    </a:xfrm>
                    <a:prstGeom prst="rect">
                      <a:avLst/>
                    </a:prstGeom>
                    <a:noFill/>
                    <a:ln>
                      <a:noFill/>
                    </a:ln>
                  </pic:spPr>
                </pic:pic>
              </a:graphicData>
            </a:graphic>
          </wp:inline>
        </w:drawing>
      </w:r>
    </w:p>
    <w:p w14:paraId="239EF5BD" w14:textId="30252498" w:rsidR="001333DC" w:rsidRDefault="001333DC" w:rsidP="001333DC">
      <w:pPr>
        <w:pStyle w:val="Caption"/>
        <w:jc w:val="center"/>
      </w:pPr>
      <w:r>
        <w:t xml:space="preserve">Figure </w:t>
      </w:r>
      <w:fldSimple w:instr=" SEQ Figure \* ARABIC ">
        <w:r w:rsidR="00FA6CCD">
          <w:rPr>
            <w:noProof/>
          </w:rPr>
          <w:t>6</w:t>
        </w:r>
      </w:fldSimple>
      <w:r>
        <w:t xml:space="preserve"> Circuit Board Bottom</w:t>
      </w:r>
    </w:p>
    <w:p w14:paraId="1BF9A46D" w14:textId="5325AED5" w:rsidR="00FA6CCD" w:rsidRDefault="00FA6CCD" w:rsidP="00FA6CCD"/>
    <w:p w14:paraId="67B0F4EC" w14:textId="77777777" w:rsidR="00FA6CCD" w:rsidRPr="00FA6CCD" w:rsidRDefault="00FA6CCD" w:rsidP="00FA6CCD"/>
    <w:p w14:paraId="5258583E" w14:textId="77777777" w:rsidR="001333DC" w:rsidRDefault="001333DC" w:rsidP="001333DC">
      <w:pPr>
        <w:keepNext/>
        <w:jc w:val="center"/>
      </w:pPr>
      <w:r>
        <w:rPr>
          <w:noProof/>
        </w:rPr>
        <w:drawing>
          <wp:inline distT="0" distB="0" distL="0" distR="0" wp14:anchorId="6E4B482D" wp14:editId="68AB9F95">
            <wp:extent cx="3856801" cy="2893426"/>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61599" cy="2897025"/>
                    </a:xfrm>
                    <a:prstGeom prst="rect">
                      <a:avLst/>
                    </a:prstGeom>
                    <a:noFill/>
                    <a:ln>
                      <a:noFill/>
                    </a:ln>
                  </pic:spPr>
                </pic:pic>
              </a:graphicData>
            </a:graphic>
          </wp:inline>
        </w:drawing>
      </w:r>
    </w:p>
    <w:p w14:paraId="6067AFF2" w14:textId="69E5CE38" w:rsidR="001333DC" w:rsidRDefault="001333DC" w:rsidP="001333DC">
      <w:pPr>
        <w:pStyle w:val="Caption"/>
        <w:jc w:val="center"/>
      </w:pPr>
      <w:r>
        <w:t xml:space="preserve">Figure </w:t>
      </w:r>
      <w:fldSimple w:instr=" SEQ Figure \* ARABIC ">
        <w:r w:rsidR="00FA6CCD">
          <w:rPr>
            <w:noProof/>
          </w:rPr>
          <w:t>7</w:t>
        </w:r>
      </w:fldSimple>
      <w:r>
        <w:t xml:space="preserve"> Watch Drill</w:t>
      </w:r>
    </w:p>
    <w:p w14:paraId="67745AA9" w14:textId="75C6EC31" w:rsidR="00560B34" w:rsidRDefault="00560B34" w:rsidP="00560B34"/>
    <w:p w14:paraId="6B601C18" w14:textId="22A75345" w:rsidR="00560B34" w:rsidRDefault="00560B34" w:rsidP="00560B34">
      <w:r>
        <w:lastRenderedPageBreak/>
        <w:t>Once holes were broached to the appropriate size for the respective pins, preparation of the pins was performed. A small amount of solder was added to the pins of the IC chip before installation. This was to ensure that solder would get to the proper locations because a soldering iron could not properly reach. The IC chip and heatsink were re-soldered and screwed together. A multimeter was used to inspect the connections of each of the pins to their respective components further away in the circuits. Inspection found satisfactory connections with the surrounding components, and that the short between pins b and t were no longer easily continuous.</w:t>
      </w:r>
    </w:p>
    <w:p w14:paraId="10FD8651" w14:textId="4A21525B" w:rsidR="00E21F99" w:rsidRDefault="00560B34" w:rsidP="00560B34">
      <w:r>
        <w:t xml:space="preserve">While the unit was open, electrolytic capacitors were replaced as well, and the connections inspected in the same manner. </w:t>
      </w:r>
      <w:r w:rsidR="00E21F99">
        <w:t>All electrolytic capacitors were replaced with 105</w:t>
      </w:r>
      <w:r w:rsidR="00E21F99">
        <w:rPr>
          <w:rFonts w:cstheme="minorHAnsi"/>
        </w:rPr>
        <w:t>°</w:t>
      </w:r>
      <w:r w:rsidR="00E21F99">
        <w:t>C rated capacitors</w:t>
      </w:r>
    </w:p>
    <w:p w14:paraId="1C4AD3FD" w14:textId="2E5A32B1" w:rsidR="00E21F99" w:rsidRDefault="00E21F99" w:rsidP="00560B34">
      <w:r>
        <w:t>Electrolytic capacitors used:</w:t>
      </w:r>
    </w:p>
    <w:p w14:paraId="555778E8" w14:textId="4596F2F0" w:rsidR="00E21F99" w:rsidRDefault="00E21F99" w:rsidP="00560B34">
      <w:r>
        <w:t>10V 47</w:t>
      </w:r>
      <w:r>
        <w:rPr>
          <w:rFonts w:cstheme="minorHAnsi"/>
        </w:rPr>
        <w:t>µ</w:t>
      </w:r>
      <w:r>
        <w:t xml:space="preserve">F </w:t>
      </w:r>
      <w:r>
        <w:tab/>
      </w:r>
      <w:proofErr w:type="spellStart"/>
      <w:r>
        <w:t>Digikey</w:t>
      </w:r>
      <w:proofErr w:type="spellEnd"/>
      <w:r>
        <w:t xml:space="preserve"> # P14478-ND</w:t>
      </w:r>
    </w:p>
    <w:p w14:paraId="719BACCB" w14:textId="2CC7E32D" w:rsidR="00E21F99" w:rsidRDefault="00E21F99" w:rsidP="00560B34">
      <w:r>
        <w:t>25V 4.7</w:t>
      </w:r>
      <w:r>
        <w:rPr>
          <w:rFonts w:cstheme="minorHAnsi"/>
        </w:rPr>
        <w:t>µ</w:t>
      </w:r>
      <w:r>
        <w:t>F</w:t>
      </w:r>
      <w:r>
        <w:tab/>
      </w:r>
      <w:proofErr w:type="spellStart"/>
      <w:r>
        <w:t>Digikey</w:t>
      </w:r>
      <w:proofErr w:type="spellEnd"/>
      <w:r>
        <w:t xml:space="preserve"> # 493-11353-1-ND</w:t>
      </w:r>
    </w:p>
    <w:p w14:paraId="0AA3C770" w14:textId="4826D45A" w:rsidR="00E21F99" w:rsidRDefault="00E21F99" w:rsidP="00560B34">
      <w:r>
        <w:t>25V 47</w:t>
      </w:r>
      <w:r>
        <w:rPr>
          <w:rFonts w:cstheme="minorHAnsi"/>
        </w:rPr>
        <w:t>µ</w:t>
      </w:r>
      <w:r>
        <w:t>F</w:t>
      </w:r>
      <w:r>
        <w:t xml:space="preserve"> x2</w:t>
      </w:r>
      <w:r>
        <w:tab/>
      </w:r>
      <w:proofErr w:type="spellStart"/>
      <w:r>
        <w:t>Digikey</w:t>
      </w:r>
      <w:proofErr w:type="spellEnd"/>
      <w:r>
        <w:t xml:space="preserve"> # 493-4653-1-ND</w:t>
      </w:r>
    </w:p>
    <w:p w14:paraId="3F2874E1" w14:textId="50FCB14F" w:rsidR="00E21F99" w:rsidRDefault="00E21F99" w:rsidP="00560B34">
      <w:r>
        <w:t>50V 4.7</w:t>
      </w:r>
      <w:r>
        <w:rPr>
          <w:rFonts w:cstheme="minorHAnsi"/>
        </w:rPr>
        <w:t>µ</w:t>
      </w:r>
      <w:r>
        <w:t>F</w:t>
      </w:r>
      <w:r>
        <w:tab/>
      </w:r>
      <w:proofErr w:type="spellStart"/>
      <w:r>
        <w:t>Digikey</w:t>
      </w:r>
      <w:proofErr w:type="spellEnd"/>
      <w:r>
        <w:t xml:space="preserve"> # 493-11322-1-ND</w:t>
      </w:r>
    </w:p>
    <w:p w14:paraId="092B0DBA" w14:textId="3FF90848" w:rsidR="00E21F99" w:rsidRDefault="00E21F99" w:rsidP="00560B34">
      <w:r>
        <w:t xml:space="preserve">Once the capacitors were installed, </w:t>
      </w:r>
      <w:r w:rsidR="00FA6CCD">
        <w:t>the unit was reassembled and reinstalled in the vehicle. Unit diagnostics were performed again, and no errors were found. Unit functions as intended.</w:t>
      </w:r>
    </w:p>
    <w:sectPr w:rsidR="00E21F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2BD"/>
    <w:rsid w:val="001333DC"/>
    <w:rsid w:val="003D42BD"/>
    <w:rsid w:val="00405FC7"/>
    <w:rsid w:val="00560B34"/>
    <w:rsid w:val="005756ED"/>
    <w:rsid w:val="00815672"/>
    <w:rsid w:val="008F5A38"/>
    <w:rsid w:val="00910764"/>
    <w:rsid w:val="00B67FD2"/>
    <w:rsid w:val="00C2312D"/>
    <w:rsid w:val="00D86AB9"/>
    <w:rsid w:val="00E21F99"/>
    <w:rsid w:val="00E9712B"/>
    <w:rsid w:val="00FA6C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4F6F2"/>
  <w15:chartTrackingRefBased/>
  <w15:docId w15:val="{0F93AECF-215D-4F8E-BC9B-D85A98417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756ED"/>
    <w:pPr>
      <w:spacing w:after="200" w:line="240" w:lineRule="auto"/>
    </w:pPr>
    <w:rPr>
      <w:i/>
      <w:iCs/>
      <w:color w:val="44546A" w:themeColor="text2"/>
      <w:sz w:val="18"/>
      <w:szCs w:val="18"/>
    </w:rPr>
  </w:style>
  <w:style w:type="character" w:styleId="Hyperlink">
    <w:name w:val="Hyperlink"/>
    <w:basedOn w:val="DefaultParagraphFont"/>
    <w:uiPriority w:val="99"/>
    <w:unhideWhenUsed/>
    <w:rsid w:val="008F5A38"/>
    <w:rPr>
      <w:color w:val="0563C1" w:themeColor="hyperlink"/>
      <w:u w:val="single"/>
    </w:rPr>
  </w:style>
  <w:style w:type="character" w:styleId="UnresolvedMention">
    <w:name w:val="Unresolved Mention"/>
    <w:basedOn w:val="DefaultParagraphFont"/>
    <w:uiPriority w:val="99"/>
    <w:semiHidden/>
    <w:unhideWhenUsed/>
    <w:rsid w:val="008F5A38"/>
    <w:rPr>
      <w:color w:val="808080"/>
      <w:shd w:val="clear" w:color="auto" w:fill="E6E6E6"/>
    </w:rPr>
  </w:style>
  <w:style w:type="character" w:styleId="FollowedHyperlink">
    <w:name w:val="FollowedHyperlink"/>
    <w:basedOn w:val="DefaultParagraphFont"/>
    <w:uiPriority w:val="99"/>
    <w:semiHidden/>
    <w:unhideWhenUsed/>
    <w:rsid w:val="008F5A3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datasheetcatalog.com/datasheets_pdf/T/A/8/0/TA8050P.shtm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jpeg"/><Relationship Id="rId5" Type="http://schemas.openxmlformats.org/officeDocument/2006/relationships/image" Target="media/image2.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1972</TotalTime>
  <Pages>6</Pages>
  <Words>857</Words>
  <Characters>4888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dc:creator>
  <cp:keywords/>
  <dc:description/>
  <cp:lastModifiedBy>Matt</cp:lastModifiedBy>
  <cp:revision>1</cp:revision>
  <dcterms:created xsi:type="dcterms:W3CDTF">2018-05-06T19:34:00Z</dcterms:created>
  <dcterms:modified xsi:type="dcterms:W3CDTF">2018-05-08T04:26:00Z</dcterms:modified>
</cp:coreProperties>
</file>